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F51" w:rsidRPr="00D040BB" w:rsidRDefault="00D040BB" w:rsidP="00D040BB">
      <w:pPr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color w:val="FF0000"/>
          <w:sz w:val="36"/>
          <w:szCs w:val="36"/>
          <w:cs/>
        </w:rPr>
        <w:t>๑.</w:t>
      </w:r>
      <w:r w:rsidR="00CD5F51" w:rsidRPr="00D040BB">
        <w:rPr>
          <w:rFonts w:ascii="TH SarabunPSK" w:hAnsi="TH SarabunPSK" w:cs="TH SarabunPSK"/>
          <w:b/>
          <w:bCs/>
          <w:noProof/>
          <w:color w:val="FF0000"/>
          <w:sz w:val="36"/>
          <w:szCs w:val="36"/>
          <w:cs/>
        </w:rPr>
        <w:t>ภาพแสดงเจตจำนงการบริหารงานที่โปร่งใสของคณะกรรมการบริหารโรงพยาบาลบางปะกง</w:t>
      </w:r>
    </w:p>
    <w:p w:rsidR="00CD5F51" w:rsidRDefault="00CD5F51">
      <w:pPr>
        <w:rPr>
          <w:noProof/>
        </w:rPr>
      </w:pPr>
    </w:p>
    <w:p w:rsidR="00CD5F51" w:rsidRDefault="00CD5F51">
      <w:pPr>
        <w:rPr>
          <w:rFonts w:hint="cs"/>
        </w:rPr>
      </w:pPr>
    </w:p>
    <w:p w:rsidR="00DD5FD8" w:rsidRDefault="00CD5F51">
      <w:r>
        <w:rPr>
          <w:noProof/>
        </w:rPr>
        <w:drawing>
          <wp:inline distT="0" distB="0" distL="0" distR="0">
            <wp:extent cx="3242222" cy="21050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519" t="14530" r="32532" b="48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22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F51" w:rsidRDefault="00CD5F51"/>
    <w:p w:rsidR="00CD5F51" w:rsidRDefault="00CD5F51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CD5F51">
        <w:rPr>
          <w:cs/>
        </w:rPr>
        <w:drawing>
          <wp:inline distT="0" distB="0" distL="0" distR="0">
            <wp:extent cx="3971609" cy="2682318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840" t="14530" r="32212" b="46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609" cy="268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F51" w:rsidRDefault="00CD5F51">
      <w:pPr>
        <w:rPr>
          <w:rFonts w:hint="cs"/>
        </w:rPr>
      </w:pPr>
    </w:p>
    <w:p w:rsidR="00CD5F51" w:rsidRDefault="00CD5F51">
      <w:pPr>
        <w:rPr>
          <w:rFonts w:hint="cs"/>
        </w:rPr>
      </w:pPr>
    </w:p>
    <w:p w:rsidR="00CD5F51" w:rsidRDefault="00CD5F51">
      <w:pPr>
        <w:rPr>
          <w:rFonts w:hint="cs"/>
        </w:rPr>
      </w:pPr>
    </w:p>
    <w:p w:rsidR="00CD5F51" w:rsidRPr="00CD5F51" w:rsidRDefault="00CD5F51">
      <w:pPr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CD5F51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>๒. ภาพประชุมชี้แจงนโยบา</w:t>
      </w:r>
      <w:r w:rsidRPr="00CD5F5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ย</w:t>
      </w:r>
      <w:r w:rsidRPr="00CD5F51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เพื่อการบริหารงานที่โปร่งใส</w:t>
      </w:r>
    </w:p>
    <w:p w:rsidR="00CD5F51" w:rsidRDefault="00CD5F51">
      <w:r>
        <w:rPr>
          <w:noProof/>
        </w:rPr>
        <w:drawing>
          <wp:inline distT="0" distB="0" distL="0" distR="0">
            <wp:extent cx="5438775" cy="3639329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519" t="14316" r="32372" b="47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3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F51" w:rsidRDefault="00CD5F51"/>
    <w:sectPr w:rsidR="00CD5F51" w:rsidSect="00DD5FD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C36FEF"/>
    <w:multiLevelType w:val="hybridMultilevel"/>
    <w:tmpl w:val="AE707E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CD5F51"/>
    <w:rsid w:val="00711F43"/>
    <w:rsid w:val="00CD5F51"/>
    <w:rsid w:val="00D040BB"/>
    <w:rsid w:val="00DD5F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28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F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F51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D5F51"/>
    <w:rPr>
      <w:rFonts w:ascii="Tahoma" w:hAnsi="Tahoma"/>
      <w:sz w:val="16"/>
      <w:szCs w:val="20"/>
    </w:rPr>
  </w:style>
  <w:style w:type="paragraph" w:styleId="a5">
    <w:name w:val="List Paragraph"/>
    <w:basedOn w:val="a"/>
    <w:uiPriority w:val="34"/>
    <w:qFormat/>
    <w:rsid w:val="00CD5F51"/>
    <w:pPr>
      <w:ind w:left="720"/>
      <w:contextualSpacing/>
    </w:pPr>
    <w:rPr>
      <w:szCs w:val="3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X-Ray</dc:creator>
  <cp:lastModifiedBy>X-Ray</cp:lastModifiedBy>
  <cp:revision>1</cp:revision>
  <dcterms:created xsi:type="dcterms:W3CDTF">2018-04-18T12:01:00Z</dcterms:created>
  <dcterms:modified xsi:type="dcterms:W3CDTF">2018-04-18T12:12:00Z</dcterms:modified>
</cp:coreProperties>
</file>